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6B" w:rsidRDefault="00383F6B" w:rsidP="00A42FF2">
      <w:pPr>
        <w:jc w:val="right"/>
        <w:rPr>
          <w:rFonts w:cs="David" w:hint="cs"/>
          <w:sz w:val="24"/>
          <w:szCs w:val="24"/>
        </w:rPr>
      </w:pPr>
    </w:p>
    <w:p w:rsidR="009A58F1" w:rsidRPr="00EE6D05" w:rsidRDefault="009A58F1" w:rsidP="00142527">
      <w:pPr>
        <w:ind w:left="720" w:firstLine="720"/>
        <w:jc w:val="right"/>
        <w:rPr>
          <w:rFonts w:cs="David"/>
          <w:sz w:val="24"/>
          <w:szCs w:val="24"/>
          <w:rtl/>
        </w:rPr>
      </w:pPr>
      <w:r w:rsidRPr="00EE6D05">
        <w:rPr>
          <w:rFonts w:cs="David" w:hint="cs"/>
          <w:sz w:val="24"/>
          <w:szCs w:val="24"/>
          <w:rtl/>
        </w:rPr>
        <w:tab/>
      </w:r>
      <w:r w:rsidRPr="00EE6D05">
        <w:rPr>
          <w:rFonts w:cs="David" w:hint="cs"/>
          <w:sz w:val="24"/>
          <w:szCs w:val="24"/>
          <w:rtl/>
        </w:rPr>
        <w:tab/>
      </w:r>
      <w:r w:rsidRPr="00EE6D05">
        <w:rPr>
          <w:rFonts w:cs="David" w:hint="cs"/>
          <w:sz w:val="24"/>
          <w:szCs w:val="24"/>
          <w:rtl/>
        </w:rPr>
        <w:tab/>
      </w:r>
      <w:r w:rsidRPr="00EE6D05">
        <w:rPr>
          <w:rFonts w:cs="David" w:hint="cs"/>
          <w:sz w:val="24"/>
          <w:szCs w:val="24"/>
          <w:rtl/>
        </w:rPr>
        <w:tab/>
      </w:r>
      <w:r w:rsidRPr="00EE6D05">
        <w:rPr>
          <w:rFonts w:cs="David" w:hint="cs"/>
          <w:sz w:val="24"/>
          <w:szCs w:val="24"/>
          <w:rtl/>
        </w:rPr>
        <w:tab/>
      </w:r>
      <w:r w:rsidRPr="00EE6D05">
        <w:rPr>
          <w:rFonts w:cs="David" w:hint="cs"/>
          <w:sz w:val="24"/>
          <w:szCs w:val="24"/>
          <w:rtl/>
        </w:rPr>
        <w:tab/>
      </w:r>
    </w:p>
    <w:tbl>
      <w:tblPr>
        <w:tblStyle w:val="ad"/>
        <w:bidiVisual/>
        <w:tblW w:w="8698" w:type="dxa"/>
        <w:tblLook w:val="04A0" w:firstRow="1" w:lastRow="0" w:firstColumn="1" w:lastColumn="0" w:noHBand="0" w:noVBand="1"/>
      </w:tblPr>
      <w:tblGrid>
        <w:gridCol w:w="2035"/>
        <w:gridCol w:w="6663"/>
      </w:tblGrid>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תאריך הדיווח</w:t>
            </w:r>
          </w:p>
        </w:tc>
        <w:tc>
          <w:tcPr>
            <w:tcW w:w="6663" w:type="dxa"/>
          </w:tcPr>
          <w:p w:rsidR="00142527" w:rsidRDefault="003042E8" w:rsidP="00A42FF2">
            <w:pPr>
              <w:rPr>
                <w:rFonts w:cs="David"/>
                <w:sz w:val="24"/>
                <w:szCs w:val="24"/>
                <w:rtl/>
              </w:rPr>
            </w:pPr>
            <w:r>
              <w:rPr>
                <w:rFonts w:cs="David" w:hint="cs"/>
                <w:sz w:val="24"/>
                <w:szCs w:val="24"/>
                <w:rtl/>
              </w:rPr>
              <w:t>03.04.2022</w:t>
            </w:r>
          </w:p>
        </w:tc>
      </w:tr>
      <w:tr w:rsidR="00142527" w:rsidTr="00142527">
        <w:tc>
          <w:tcPr>
            <w:tcW w:w="2035" w:type="dxa"/>
          </w:tcPr>
          <w:p w:rsidR="00142527" w:rsidRPr="003042E8" w:rsidRDefault="00142527" w:rsidP="00A42FF2">
            <w:pPr>
              <w:rPr>
                <w:rFonts w:cs="David"/>
                <w:b/>
                <w:bCs/>
                <w:sz w:val="24"/>
                <w:szCs w:val="24"/>
                <w:rtl/>
              </w:rPr>
            </w:pPr>
          </w:p>
        </w:tc>
        <w:tc>
          <w:tcPr>
            <w:tcW w:w="6663" w:type="dxa"/>
          </w:tcPr>
          <w:p w:rsidR="00142527" w:rsidRDefault="00142527" w:rsidP="00A42FF2">
            <w:pPr>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אסמכתא</w:t>
            </w:r>
          </w:p>
        </w:tc>
        <w:tc>
          <w:tcPr>
            <w:tcW w:w="6663" w:type="dxa"/>
          </w:tcPr>
          <w:p w:rsidR="008D71CB" w:rsidRDefault="006F3B67" w:rsidP="003042E8">
            <w:pPr>
              <w:rPr>
                <w:rFonts w:cs="David"/>
                <w:sz w:val="24"/>
                <w:szCs w:val="24"/>
                <w:rtl/>
              </w:rPr>
            </w:pPr>
            <w:r>
              <w:rPr>
                <w:rFonts w:cs="David" w:hint="cs"/>
                <w:sz w:val="24"/>
                <w:szCs w:val="24"/>
                <w:rtl/>
              </w:rPr>
              <w:t>2022</w:t>
            </w:r>
            <w:r w:rsidR="00142527">
              <w:rPr>
                <w:rFonts w:cs="David" w:hint="cs"/>
                <w:sz w:val="24"/>
                <w:szCs w:val="24"/>
                <w:rtl/>
              </w:rPr>
              <w:t>-01-</w:t>
            </w:r>
            <w:r w:rsidR="003042E8">
              <w:rPr>
                <w:rFonts w:cs="David" w:hint="cs"/>
                <w:sz w:val="24"/>
                <w:szCs w:val="24"/>
                <w:rtl/>
              </w:rPr>
              <w:t>041932</w:t>
            </w:r>
          </w:p>
          <w:p w:rsidR="006F3B67" w:rsidRDefault="006F3B67" w:rsidP="006F3B67">
            <w:pPr>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p>
        </w:tc>
        <w:tc>
          <w:tcPr>
            <w:tcW w:w="6663" w:type="dxa"/>
          </w:tcPr>
          <w:p w:rsidR="00142527" w:rsidRDefault="00142527" w:rsidP="00A42FF2">
            <w:pPr>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נושא הדיווח</w:t>
            </w:r>
          </w:p>
        </w:tc>
        <w:tc>
          <w:tcPr>
            <w:tcW w:w="6663" w:type="dxa"/>
          </w:tcPr>
          <w:p w:rsidR="00142527" w:rsidRDefault="003042E8" w:rsidP="00142527">
            <w:pPr>
              <w:jc w:val="both"/>
              <w:rPr>
                <w:rFonts w:cs="David"/>
                <w:sz w:val="24"/>
                <w:szCs w:val="24"/>
                <w:rtl/>
              </w:rPr>
            </w:pPr>
            <w:r w:rsidRPr="003042E8">
              <w:rPr>
                <w:rFonts w:cs="David"/>
                <w:sz w:val="24"/>
                <w:szCs w:val="24"/>
                <w:rtl/>
              </w:rPr>
              <w:t>החלטה בעניין הסדר פשרה בבקשה לאישור תביעה ייצוגית בעניין הודעה על זכאות לתוספת סיעודית בקרן פנסיה מקיפה</w:t>
            </w:r>
          </w:p>
        </w:tc>
      </w:tr>
      <w:tr w:rsidR="00142527" w:rsidTr="00142527">
        <w:tc>
          <w:tcPr>
            <w:tcW w:w="2035" w:type="dxa"/>
          </w:tcPr>
          <w:p w:rsidR="00142527" w:rsidRPr="003042E8" w:rsidRDefault="00142527" w:rsidP="00A42FF2">
            <w:pPr>
              <w:rPr>
                <w:rFonts w:cs="David"/>
                <w:b/>
                <w:bCs/>
                <w:sz w:val="24"/>
                <w:szCs w:val="24"/>
                <w:rtl/>
              </w:rPr>
            </w:pPr>
          </w:p>
        </w:tc>
        <w:tc>
          <w:tcPr>
            <w:tcW w:w="6663" w:type="dxa"/>
          </w:tcPr>
          <w:p w:rsidR="00142527" w:rsidRDefault="00142527" w:rsidP="00142527">
            <w:pPr>
              <w:jc w:val="both"/>
              <w:rPr>
                <w:rFonts w:cs="David"/>
                <w:sz w:val="24"/>
                <w:szCs w:val="24"/>
                <w:rtl/>
              </w:rPr>
            </w:pPr>
          </w:p>
        </w:tc>
      </w:tr>
      <w:tr w:rsidR="00142527" w:rsidTr="00142527">
        <w:tc>
          <w:tcPr>
            <w:tcW w:w="2035" w:type="dxa"/>
          </w:tcPr>
          <w:p w:rsidR="00142527" w:rsidRPr="003042E8" w:rsidRDefault="00142527" w:rsidP="00A42FF2">
            <w:pPr>
              <w:rPr>
                <w:rFonts w:cs="David"/>
                <w:b/>
                <w:bCs/>
                <w:sz w:val="24"/>
                <w:szCs w:val="24"/>
                <w:rtl/>
              </w:rPr>
            </w:pPr>
            <w:r w:rsidRPr="003042E8">
              <w:rPr>
                <w:rFonts w:cs="David" w:hint="cs"/>
                <w:b/>
                <w:bCs/>
                <w:sz w:val="24"/>
                <w:szCs w:val="24"/>
                <w:rtl/>
              </w:rPr>
              <w:t>תוכן הדיווח</w:t>
            </w:r>
          </w:p>
        </w:tc>
        <w:tc>
          <w:tcPr>
            <w:tcW w:w="6663" w:type="dxa"/>
          </w:tcPr>
          <w:p w:rsidR="003042E8" w:rsidRPr="003042E8" w:rsidRDefault="003042E8" w:rsidP="003042E8">
            <w:pPr>
              <w:spacing w:line="360" w:lineRule="auto"/>
              <w:jc w:val="both"/>
              <w:rPr>
                <w:rFonts w:cs="David"/>
                <w:sz w:val="24"/>
                <w:szCs w:val="24"/>
                <w:rtl/>
              </w:rPr>
            </w:pPr>
            <w:r w:rsidRPr="003042E8">
              <w:rPr>
                <w:rFonts w:cs="David"/>
                <w:sz w:val="24"/>
                <w:szCs w:val="24"/>
                <w:rtl/>
              </w:rPr>
              <w:t>בהמשך לדיוו</w:t>
            </w:r>
            <w:bookmarkStart w:id="0" w:name="_GoBack"/>
            <w:bookmarkEnd w:id="0"/>
            <w:r w:rsidRPr="003042E8">
              <w:rPr>
                <w:rFonts w:cs="David"/>
                <w:sz w:val="24"/>
                <w:szCs w:val="24"/>
                <w:rtl/>
              </w:rPr>
              <w:t>ח מיידי של החברה מיום 10 במרס 2022 (אסמכתא 2022-01-028369) ולמפורט בביאור 38(1)(ב)(24) לדוחות הכספיים של החברה ליום 31 בדצמבר 2021 (אסמכתא מספר 2022-01-033955), בעניין התנגדות היועצת המשפטית לממשלה לאישור הסכם פשרה בקשר עם  תובענה ייצוגית שהוגשה לפי חוק תובענות ייצוגיות, התשס"ו-2006, כנגד החברה הנכדה, מגדל מקפת ניהול קרנות פנסיה וקופות גמל בע"מ (להלן: "מקפת"), אשר עניינה בטענות, לפיהן מקפת אינה מיידעת את עמיתיה בעת שהם מגישים בקשה לתשלום פנסיית נכות, כי אם יוחמר מצבם הבריאותי למצב סיעודי הם זכאים לתוספת קצבה בגין נכות סיעודית, ובכך פוגעת לכאורה באפשרותם למצות את זכויותיהם מקרן הפנסיה, מתכבדת החברה לדווח כדלקמן:</w:t>
            </w:r>
          </w:p>
          <w:p w:rsidR="00142527" w:rsidRDefault="003042E8" w:rsidP="003042E8">
            <w:pPr>
              <w:spacing w:line="360" w:lineRule="auto"/>
              <w:jc w:val="both"/>
              <w:rPr>
                <w:rFonts w:cs="David"/>
                <w:sz w:val="24"/>
                <w:szCs w:val="24"/>
                <w:rtl/>
              </w:rPr>
            </w:pPr>
            <w:r w:rsidRPr="003042E8">
              <w:rPr>
                <w:rFonts w:cs="David"/>
                <w:sz w:val="24"/>
                <w:szCs w:val="24"/>
                <w:rtl/>
              </w:rPr>
              <w:t>ביום 27 במרס 2022 קבע בית הדין האזורי לעבודה בתל אביב, כי בניגוד לעמדת היועצת המשפטית לממשלה, הסדר הפשרה כמכלול הוא ראוי, הוגן וסביר, וזאת בכפוף לשינויים שהורה בית הדין לבצע בהסכם הפשרה, אשר העיקרי שבהם נוגע לאופן והיקף העדכון של חברי הקבוצה. הצדדים להליך נדרשים להודיע לבית הדין האם שינויים אלה מוסכמים עליהם, ובכפוף לכך ההחלטה כאמור תהווה פסק דין.</w:t>
            </w:r>
          </w:p>
        </w:tc>
      </w:tr>
    </w:tbl>
    <w:p w:rsidR="009A58F1" w:rsidRDefault="009A58F1" w:rsidP="00A42FF2">
      <w:pPr>
        <w:rPr>
          <w:rFonts w:cs="David"/>
          <w:sz w:val="24"/>
          <w:szCs w:val="24"/>
          <w:rtl/>
        </w:rPr>
      </w:pPr>
    </w:p>
    <w:sectPr w:rsidR="009A58F1" w:rsidSect="000A0E9A">
      <w:headerReference w:type="default" r:id="rId8"/>
      <w:footerReference w:type="default" r:id="rId9"/>
      <w:pgSz w:w="11906" w:h="16838"/>
      <w:pgMar w:top="1440" w:right="1800" w:bottom="1440" w:left="1800" w:header="708" w:footer="43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B4" w:rsidRDefault="00F45AB4" w:rsidP="00FD0985">
      <w:r>
        <w:separator/>
      </w:r>
    </w:p>
  </w:endnote>
  <w:endnote w:type="continuationSeparator" w:id="0">
    <w:p w:rsidR="00F45AB4" w:rsidRDefault="00F45AB4" w:rsidP="00FD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9A" w:rsidRDefault="00F3383B">
    <w:pPr>
      <w:pStyle w:val="a5"/>
    </w:pPr>
    <w:r>
      <w:rPr>
        <w:noProof/>
        <w:lang w:eastAsia="en-US"/>
      </w:rPr>
      <w:drawing>
        <wp:inline distT="0" distB="0" distL="0" distR="0" wp14:anchorId="24F7E566" wp14:editId="55284A74">
          <wp:extent cx="5105400" cy="33478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3347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B4" w:rsidRDefault="00F45AB4" w:rsidP="00FD0985">
      <w:r>
        <w:separator/>
      </w:r>
    </w:p>
  </w:footnote>
  <w:footnote w:type="continuationSeparator" w:id="0">
    <w:p w:rsidR="00F45AB4" w:rsidRDefault="00F45AB4" w:rsidP="00FD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85" w:rsidRDefault="000A0E9A" w:rsidP="00FD0985">
    <w:pPr>
      <w:pStyle w:val="a3"/>
      <w:jc w:val="center"/>
    </w:pPr>
    <w:r>
      <w:rPr>
        <w:noProof/>
        <w:lang w:eastAsia="en-US"/>
      </w:rPr>
      <w:drawing>
        <wp:anchor distT="0" distB="0" distL="114300" distR="114300" simplePos="0" relativeHeight="251659264" behindDoc="0" locked="0" layoutInCell="1" allowOverlap="1" wp14:anchorId="3234DB76" wp14:editId="30D3FE4F">
          <wp:simplePos x="0" y="0"/>
          <wp:positionH relativeFrom="column">
            <wp:posOffset>1978660</wp:posOffset>
          </wp:positionH>
          <wp:positionV relativeFrom="paragraph">
            <wp:posOffset>-175260</wp:posOffset>
          </wp:positionV>
          <wp:extent cx="4106887" cy="4114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6887"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985">
      <w:rPr>
        <w:noProof/>
        <w:lang w:eastAsia="en-US"/>
      </w:rPr>
      <w:drawing>
        <wp:anchor distT="0" distB="0" distL="114300" distR="114300" simplePos="0" relativeHeight="251658240" behindDoc="0" locked="0" layoutInCell="1" allowOverlap="1" wp14:anchorId="4FCFD844" wp14:editId="73A8920D">
          <wp:simplePos x="0" y="0"/>
          <wp:positionH relativeFrom="column">
            <wp:posOffset>-889000</wp:posOffset>
          </wp:positionH>
          <wp:positionV relativeFrom="paragraph">
            <wp:posOffset>-287020</wp:posOffset>
          </wp:positionV>
          <wp:extent cx="726440" cy="116109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89392"/>
                  <a:stretch/>
                </pic:blipFill>
                <pic:spPr bwMode="auto">
                  <a:xfrm>
                    <a:off x="0" y="0"/>
                    <a:ext cx="726440" cy="1161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03431"/>
    <w:multiLevelType w:val="hybridMultilevel"/>
    <w:tmpl w:val="19B46886"/>
    <w:lvl w:ilvl="0" w:tplc="5F7CA9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7404BE"/>
    <w:multiLevelType w:val="hybridMultilevel"/>
    <w:tmpl w:val="3EB6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62C3A"/>
    <w:multiLevelType w:val="hybridMultilevel"/>
    <w:tmpl w:val="CF46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F57C4"/>
    <w:multiLevelType w:val="hybridMultilevel"/>
    <w:tmpl w:val="89282394"/>
    <w:lvl w:ilvl="0" w:tplc="163E8DC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85"/>
    <w:rsid w:val="00044F9B"/>
    <w:rsid w:val="00092734"/>
    <w:rsid w:val="000A0E9A"/>
    <w:rsid w:val="000C751D"/>
    <w:rsid w:val="000F0514"/>
    <w:rsid w:val="00113867"/>
    <w:rsid w:val="0012749D"/>
    <w:rsid w:val="00142527"/>
    <w:rsid w:val="00145CFB"/>
    <w:rsid w:val="00202D18"/>
    <w:rsid w:val="00212FF2"/>
    <w:rsid w:val="002133F4"/>
    <w:rsid w:val="00225F28"/>
    <w:rsid w:val="00240B5A"/>
    <w:rsid w:val="0026450B"/>
    <w:rsid w:val="002F3E32"/>
    <w:rsid w:val="003042E8"/>
    <w:rsid w:val="00340E13"/>
    <w:rsid w:val="00354C88"/>
    <w:rsid w:val="00383F6B"/>
    <w:rsid w:val="003B7F87"/>
    <w:rsid w:val="00444718"/>
    <w:rsid w:val="00445C4C"/>
    <w:rsid w:val="004B0247"/>
    <w:rsid w:val="004C5AAD"/>
    <w:rsid w:val="00506E7D"/>
    <w:rsid w:val="005138D5"/>
    <w:rsid w:val="00537D58"/>
    <w:rsid w:val="0054662A"/>
    <w:rsid w:val="0055206D"/>
    <w:rsid w:val="005B7750"/>
    <w:rsid w:val="006248B1"/>
    <w:rsid w:val="006316BC"/>
    <w:rsid w:val="00635FA2"/>
    <w:rsid w:val="006F3B67"/>
    <w:rsid w:val="00706539"/>
    <w:rsid w:val="00714E51"/>
    <w:rsid w:val="00721BA0"/>
    <w:rsid w:val="00763757"/>
    <w:rsid w:val="008D71CB"/>
    <w:rsid w:val="009256E7"/>
    <w:rsid w:val="00935A0F"/>
    <w:rsid w:val="00942A08"/>
    <w:rsid w:val="00950A8D"/>
    <w:rsid w:val="00962A01"/>
    <w:rsid w:val="0096371B"/>
    <w:rsid w:val="00986454"/>
    <w:rsid w:val="009A58F1"/>
    <w:rsid w:val="009E64BA"/>
    <w:rsid w:val="009F3782"/>
    <w:rsid w:val="00A13564"/>
    <w:rsid w:val="00A159FE"/>
    <w:rsid w:val="00A42085"/>
    <w:rsid w:val="00A42FF2"/>
    <w:rsid w:val="00A868C7"/>
    <w:rsid w:val="00A97D6B"/>
    <w:rsid w:val="00AA7C30"/>
    <w:rsid w:val="00AD0ACB"/>
    <w:rsid w:val="00B40D02"/>
    <w:rsid w:val="00B65AB3"/>
    <w:rsid w:val="00C565BB"/>
    <w:rsid w:val="00CD5178"/>
    <w:rsid w:val="00D42F8A"/>
    <w:rsid w:val="00E03E96"/>
    <w:rsid w:val="00E46FFB"/>
    <w:rsid w:val="00E61111"/>
    <w:rsid w:val="00F06640"/>
    <w:rsid w:val="00F1630D"/>
    <w:rsid w:val="00F3383B"/>
    <w:rsid w:val="00F45AB4"/>
    <w:rsid w:val="00F60CCD"/>
    <w:rsid w:val="00F90AEA"/>
    <w:rsid w:val="00FD09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F1"/>
    <w:pPr>
      <w:bidi/>
      <w:spacing w:after="0" w:line="240" w:lineRule="auto"/>
    </w:pPr>
    <w:rPr>
      <w:rFonts w:ascii="Times New Roman" w:eastAsia="Times New Roman" w:hAnsi="Times New Roman" w:cs="Miriam"/>
      <w:sz w:val="20"/>
      <w:szCs w:val="20"/>
      <w:lang w:eastAsia="he-IL"/>
    </w:rPr>
  </w:style>
  <w:style w:type="paragraph" w:styleId="2">
    <w:name w:val="heading 2"/>
    <w:basedOn w:val="a"/>
    <w:next w:val="a"/>
    <w:link w:val="20"/>
    <w:qFormat/>
    <w:rsid w:val="009A58F1"/>
    <w:pPr>
      <w:keepNext/>
      <w:outlineLvl w:val="1"/>
    </w:pPr>
    <w:rPr>
      <w:rFonts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985"/>
    <w:pPr>
      <w:tabs>
        <w:tab w:val="center" w:pos="4153"/>
        <w:tab w:val="right" w:pos="8306"/>
      </w:tabs>
    </w:pPr>
  </w:style>
  <w:style w:type="character" w:customStyle="1" w:styleId="a4">
    <w:name w:val="כותרת עליונה תו"/>
    <w:basedOn w:val="a0"/>
    <w:link w:val="a3"/>
    <w:uiPriority w:val="99"/>
    <w:rsid w:val="00FD0985"/>
  </w:style>
  <w:style w:type="paragraph" w:styleId="a5">
    <w:name w:val="footer"/>
    <w:basedOn w:val="a"/>
    <w:link w:val="a6"/>
    <w:uiPriority w:val="99"/>
    <w:unhideWhenUsed/>
    <w:rsid w:val="00FD0985"/>
    <w:pPr>
      <w:tabs>
        <w:tab w:val="center" w:pos="4153"/>
        <w:tab w:val="right" w:pos="8306"/>
      </w:tabs>
    </w:pPr>
  </w:style>
  <w:style w:type="character" w:customStyle="1" w:styleId="a6">
    <w:name w:val="כותרת תחתונה תו"/>
    <w:basedOn w:val="a0"/>
    <w:link w:val="a5"/>
    <w:uiPriority w:val="99"/>
    <w:rsid w:val="00FD0985"/>
  </w:style>
  <w:style w:type="character" w:customStyle="1" w:styleId="20">
    <w:name w:val="כותרת 2 תו"/>
    <w:basedOn w:val="a0"/>
    <w:link w:val="2"/>
    <w:rsid w:val="009A58F1"/>
    <w:rPr>
      <w:rFonts w:ascii="Times New Roman" w:eastAsia="Times New Roman" w:hAnsi="Times New Roman" w:cs="Arial"/>
      <w:b/>
      <w:bCs/>
      <w:sz w:val="24"/>
      <w:szCs w:val="28"/>
      <w:lang w:eastAsia="he-IL"/>
    </w:rPr>
  </w:style>
  <w:style w:type="paragraph" w:styleId="a7">
    <w:name w:val="List Paragraph"/>
    <w:basedOn w:val="a"/>
    <w:uiPriority w:val="34"/>
    <w:qFormat/>
    <w:rsid w:val="00962A01"/>
    <w:pPr>
      <w:ind w:left="720"/>
      <w:contextualSpacing/>
    </w:pPr>
  </w:style>
  <w:style w:type="paragraph" w:styleId="a8">
    <w:name w:val="Balloon Text"/>
    <w:basedOn w:val="a"/>
    <w:link w:val="a9"/>
    <w:uiPriority w:val="99"/>
    <w:semiHidden/>
    <w:unhideWhenUsed/>
    <w:rsid w:val="00942A08"/>
    <w:rPr>
      <w:rFonts w:ascii="Tahoma" w:hAnsi="Tahoma" w:cs="Tahoma"/>
      <w:sz w:val="16"/>
      <w:szCs w:val="16"/>
    </w:rPr>
  </w:style>
  <w:style w:type="character" w:customStyle="1" w:styleId="a9">
    <w:name w:val="טקסט בלונים תו"/>
    <w:basedOn w:val="a0"/>
    <w:link w:val="a8"/>
    <w:uiPriority w:val="99"/>
    <w:semiHidden/>
    <w:rsid w:val="00942A08"/>
    <w:rPr>
      <w:rFonts w:ascii="Tahoma" w:eastAsia="Times New Roman" w:hAnsi="Tahoma" w:cs="Tahoma"/>
      <w:sz w:val="16"/>
      <w:szCs w:val="16"/>
      <w:lang w:eastAsia="he-IL"/>
    </w:rPr>
  </w:style>
  <w:style w:type="paragraph" w:styleId="aa">
    <w:name w:val="footnote text"/>
    <w:basedOn w:val="a"/>
    <w:link w:val="ab"/>
    <w:uiPriority w:val="99"/>
    <w:semiHidden/>
    <w:unhideWhenUsed/>
    <w:rsid w:val="00092734"/>
    <w:pPr>
      <w:bidi w:val="0"/>
    </w:pPr>
    <w:rPr>
      <w:rFonts w:asciiTheme="minorHAnsi" w:eastAsiaTheme="minorHAnsi" w:hAnsiTheme="minorHAnsi" w:cstheme="minorBidi"/>
      <w:lang w:eastAsia="en-US"/>
    </w:rPr>
  </w:style>
  <w:style w:type="character" w:customStyle="1" w:styleId="ab">
    <w:name w:val="טקסט הערת שוליים תו"/>
    <w:basedOn w:val="a0"/>
    <w:link w:val="aa"/>
    <w:uiPriority w:val="99"/>
    <w:semiHidden/>
    <w:rsid w:val="00092734"/>
    <w:rPr>
      <w:sz w:val="20"/>
      <w:szCs w:val="20"/>
    </w:rPr>
  </w:style>
  <w:style w:type="character" w:styleId="ac">
    <w:name w:val="footnote reference"/>
    <w:basedOn w:val="a0"/>
    <w:uiPriority w:val="99"/>
    <w:semiHidden/>
    <w:unhideWhenUsed/>
    <w:rsid w:val="00092734"/>
    <w:rPr>
      <w:vertAlign w:val="superscript"/>
    </w:rPr>
  </w:style>
  <w:style w:type="table" w:styleId="ad">
    <w:name w:val="Table Grid"/>
    <w:basedOn w:val="a1"/>
    <w:uiPriority w:val="59"/>
    <w:rsid w:val="0014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F1"/>
    <w:pPr>
      <w:bidi/>
      <w:spacing w:after="0" w:line="240" w:lineRule="auto"/>
    </w:pPr>
    <w:rPr>
      <w:rFonts w:ascii="Times New Roman" w:eastAsia="Times New Roman" w:hAnsi="Times New Roman" w:cs="Miriam"/>
      <w:sz w:val="20"/>
      <w:szCs w:val="20"/>
      <w:lang w:eastAsia="he-IL"/>
    </w:rPr>
  </w:style>
  <w:style w:type="paragraph" w:styleId="2">
    <w:name w:val="heading 2"/>
    <w:basedOn w:val="a"/>
    <w:next w:val="a"/>
    <w:link w:val="20"/>
    <w:qFormat/>
    <w:rsid w:val="009A58F1"/>
    <w:pPr>
      <w:keepNext/>
      <w:outlineLvl w:val="1"/>
    </w:pPr>
    <w:rPr>
      <w:rFonts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985"/>
    <w:pPr>
      <w:tabs>
        <w:tab w:val="center" w:pos="4153"/>
        <w:tab w:val="right" w:pos="8306"/>
      </w:tabs>
    </w:pPr>
  </w:style>
  <w:style w:type="character" w:customStyle="1" w:styleId="a4">
    <w:name w:val="כותרת עליונה תו"/>
    <w:basedOn w:val="a0"/>
    <w:link w:val="a3"/>
    <w:uiPriority w:val="99"/>
    <w:rsid w:val="00FD0985"/>
  </w:style>
  <w:style w:type="paragraph" w:styleId="a5">
    <w:name w:val="footer"/>
    <w:basedOn w:val="a"/>
    <w:link w:val="a6"/>
    <w:uiPriority w:val="99"/>
    <w:unhideWhenUsed/>
    <w:rsid w:val="00FD0985"/>
    <w:pPr>
      <w:tabs>
        <w:tab w:val="center" w:pos="4153"/>
        <w:tab w:val="right" w:pos="8306"/>
      </w:tabs>
    </w:pPr>
  </w:style>
  <w:style w:type="character" w:customStyle="1" w:styleId="a6">
    <w:name w:val="כותרת תחתונה תו"/>
    <w:basedOn w:val="a0"/>
    <w:link w:val="a5"/>
    <w:uiPriority w:val="99"/>
    <w:rsid w:val="00FD0985"/>
  </w:style>
  <w:style w:type="character" w:customStyle="1" w:styleId="20">
    <w:name w:val="כותרת 2 תו"/>
    <w:basedOn w:val="a0"/>
    <w:link w:val="2"/>
    <w:rsid w:val="009A58F1"/>
    <w:rPr>
      <w:rFonts w:ascii="Times New Roman" w:eastAsia="Times New Roman" w:hAnsi="Times New Roman" w:cs="Arial"/>
      <w:b/>
      <w:bCs/>
      <w:sz w:val="24"/>
      <w:szCs w:val="28"/>
      <w:lang w:eastAsia="he-IL"/>
    </w:rPr>
  </w:style>
  <w:style w:type="paragraph" w:styleId="a7">
    <w:name w:val="List Paragraph"/>
    <w:basedOn w:val="a"/>
    <w:uiPriority w:val="34"/>
    <w:qFormat/>
    <w:rsid w:val="00962A01"/>
    <w:pPr>
      <w:ind w:left="720"/>
      <w:contextualSpacing/>
    </w:pPr>
  </w:style>
  <w:style w:type="paragraph" w:styleId="a8">
    <w:name w:val="Balloon Text"/>
    <w:basedOn w:val="a"/>
    <w:link w:val="a9"/>
    <w:uiPriority w:val="99"/>
    <w:semiHidden/>
    <w:unhideWhenUsed/>
    <w:rsid w:val="00942A08"/>
    <w:rPr>
      <w:rFonts w:ascii="Tahoma" w:hAnsi="Tahoma" w:cs="Tahoma"/>
      <w:sz w:val="16"/>
      <w:szCs w:val="16"/>
    </w:rPr>
  </w:style>
  <w:style w:type="character" w:customStyle="1" w:styleId="a9">
    <w:name w:val="טקסט בלונים תו"/>
    <w:basedOn w:val="a0"/>
    <w:link w:val="a8"/>
    <w:uiPriority w:val="99"/>
    <w:semiHidden/>
    <w:rsid w:val="00942A08"/>
    <w:rPr>
      <w:rFonts w:ascii="Tahoma" w:eastAsia="Times New Roman" w:hAnsi="Tahoma" w:cs="Tahoma"/>
      <w:sz w:val="16"/>
      <w:szCs w:val="16"/>
      <w:lang w:eastAsia="he-IL"/>
    </w:rPr>
  </w:style>
  <w:style w:type="paragraph" w:styleId="aa">
    <w:name w:val="footnote text"/>
    <w:basedOn w:val="a"/>
    <w:link w:val="ab"/>
    <w:uiPriority w:val="99"/>
    <w:semiHidden/>
    <w:unhideWhenUsed/>
    <w:rsid w:val="00092734"/>
    <w:pPr>
      <w:bidi w:val="0"/>
    </w:pPr>
    <w:rPr>
      <w:rFonts w:asciiTheme="minorHAnsi" w:eastAsiaTheme="minorHAnsi" w:hAnsiTheme="minorHAnsi" w:cstheme="minorBidi"/>
      <w:lang w:eastAsia="en-US"/>
    </w:rPr>
  </w:style>
  <w:style w:type="character" w:customStyle="1" w:styleId="ab">
    <w:name w:val="טקסט הערת שוליים תו"/>
    <w:basedOn w:val="a0"/>
    <w:link w:val="aa"/>
    <w:uiPriority w:val="99"/>
    <w:semiHidden/>
    <w:rsid w:val="00092734"/>
    <w:rPr>
      <w:sz w:val="20"/>
      <w:szCs w:val="20"/>
    </w:rPr>
  </w:style>
  <w:style w:type="character" w:styleId="ac">
    <w:name w:val="footnote reference"/>
    <w:basedOn w:val="a0"/>
    <w:uiPriority w:val="99"/>
    <w:semiHidden/>
    <w:unhideWhenUsed/>
    <w:rsid w:val="00092734"/>
    <w:rPr>
      <w:vertAlign w:val="superscript"/>
    </w:rPr>
  </w:style>
  <w:style w:type="table" w:styleId="ad">
    <w:name w:val="Table Grid"/>
    <w:basedOn w:val="a1"/>
    <w:uiPriority w:val="59"/>
    <w:rsid w:val="0014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981</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Migdal</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Migdal</dc:creator>
  <cp:lastModifiedBy>שולי גוטליב</cp:lastModifiedBy>
  <cp:revision>3</cp:revision>
  <dcterms:created xsi:type="dcterms:W3CDTF">2022-08-17T12:14:00Z</dcterms:created>
  <dcterms:modified xsi:type="dcterms:W3CDTF">2022-08-17T12:15:00Z</dcterms:modified>
</cp:coreProperties>
</file>