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F6B" w:rsidRDefault="00383F6B" w:rsidP="00A42FF2">
      <w:pPr>
        <w:jc w:val="right"/>
        <w:rPr>
          <w:rFonts w:cs="David" w:hint="cs"/>
          <w:sz w:val="24"/>
          <w:szCs w:val="24"/>
        </w:rPr>
      </w:pPr>
    </w:p>
    <w:p w:rsidR="009A58F1" w:rsidRPr="00EE6D05" w:rsidRDefault="009A58F1" w:rsidP="00142527">
      <w:pPr>
        <w:ind w:left="720" w:firstLine="720"/>
        <w:jc w:val="right"/>
        <w:rPr>
          <w:rFonts w:cs="David"/>
          <w:sz w:val="24"/>
          <w:szCs w:val="24"/>
          <w:rtl/>
        </w:rPr>
      </w:pPr>
      <w:r w:rsidRPr="00EE6D05">
        <w:rPr>
          <w:rFonts w:cs="David" w:hint="cs"/>
          <w:sz w:val="24"/>
          <w:szCs w:val="24"/>
          <w:rtl/>
        </w:rPr>
        <w:tab/>
      </w:r>
      <w:r w:rsidRPr="00EE6D05">
        <w:rPr>
          <w:rFonts w:cs="David" w:hint="cs"/>
          <w:sz w:val="24"/>
          <w:szCs w:val="24"/>
          <w:rtl/>
        </w:rPr>
        <w:tab/>
      </w:r>
      <w:r w:rsidRPr="00EE6D05">
        <w:rPr>
          <w:rFonts w:cs="David" w:hint="cs"/>
          <w:sz w:val="24"/>
          <w:szCs w:val="24"/>
          <w:rtl/>
        </w:rPr>
        <w:tab/>
      </w:r>
      <w:r w:rsidRPr="00EE6D05">
        <w:rPr>
          <w:rFonts w:cs="David" w:hint="cs"/>
          <w:sz w:val="24"/>
          <w:szCs w:val="24"/>
          <w:rtl/>
        </w:rPr>
        <w:tab/>
      </w:r>
      <w:r w:rsidRPr="00EE6D05">
        <w:rPr>
          <w:rFonts w:cs="David" w:hint="cs"/>
          <w:sz w:val="24"/>
          <w:szCs w:val="24"/>
          <w:rtl/>
        </w:rPr>
        <w:tab/>
      </w:r>
      <w:r w:rsidRPr="00EE6D05">
        <w:rPr>
          <w:rFonts w:cs="David" w:hint="cs"/>
          <w:sz w:val="24"/>
          <w:szCs w:val="24"/>
          <w:rtl/>
        </w:rPr>
        <w:tab/>
      </w:r>
    </w:p>
    <w:tbl>
      <w:tblPr>
        <w:tblStyle w:val="ad"/>
        <w:bidiVisual/>
        <w:tblW w:w="8698" w:type="dxa"/>
        <w:tblLook w:val="04A0" w:firstRow="1" w:lastRow="0" w:firstColumn="1" w:lastColumn="0" w:noHBand="0" w:noVBand="1"/>
      </w:tblPr>
      <w:tblGrid>
        <w:gridCol w:w="2035"/>
        <w:gridCol w:w="6663"/>
      </w:tblGrid>
      <w:tr w:rsidR="00142527" w:rsidTr="00142527">
        <w:tc>
          <w:tcPr>
            <w:tcW w:w="2035" w:type="dxa"/>
          </w:tcPr>
          <w:p w:rsidR="00142527" w:rsidRPr="003042E8" w:rsidRDefault="00142527" w:rsidP="00A42FF2">
            <w:pPr>
              <w:rPr>
                <w:rFonts w:cs="David"/>
                <w:b/>
                <w:bCs/>
                <w:sz w:val="24"/>
                <w:szCs w:val="24"/>
                <w:rtl/>
              </w:rPr>
            </w:pPr>
            <w:r w:rsidRPr="003042E8">
              <w:rPr>
                <w:rFonts w:cs="David" w:hint="cs"/>
                <w:b/>
                <w:bCs/>
                <w:sz w:val="24"/>
                <w:szCs w:val="24"/>
                <w:rtl/>
              </w:rPr>
              <w:t>תאריך הדיווח</w:t>
            </w:r>
          </w:p>
        </w:tc>
        <w:tc>
          <w:tcPr>
            <w:tcW w:w="6663" w:type="dxa"/>
          </w:tcPr>
          <w:p w:rsidR="00142527" w:rsidRDefault="002040A9" w:rsidP="00A42FF2">
            <w:pPr>
              <w:rPr>
                <w:rFonts w:cs="David"/>
                <w:sz w:val="24"/>
                <w:szCs w:val="24"/>
                <w:rtl/>
              </w:rPr>
            </w:pPr>
            <w:r>
              <w:rPr>
                <w:rFonts w:cs="David" w:hint="cs"/>
                <w:sz w:val="24"/>
                <w:szCs w:val="24"/>
                <w:rtl/>
              </w:rPr>
              <w:t>25</w:t>
            </w:r>
            <w:r w:rsidR="003042E8">
              <w:rPr>
                <w:rFonts w:cs="David" w:hint="cs"/>
                <w:sz w:val="24"/>
                <w:szCs w:val="24"/>
                <w:rtl/>
              </w:rPr>
              <w:t>.04.2022</w:t>
            </w:r>
          </w:p>
        </w:tc>
      </w:tr>
      <w:tr w:rsidR="00142527" w:rsidTr="00142527">
        <w:tc>
          <w:tcPr>
            <w:tcW w:w="2035" w:type="dxa"/>
          </w:tcPr>
          <w:p w:rsidR="00142527" w:rsidRPr="003042E8" w:rsidRDefault="00142527" w:rsidP="00A42FF2">
            <w:pPr>
              <w:rPr>
                <w:rFonts w:cs="David"/>
                <w:b/>
                <w:bCs/>
                <w:sz w:val="24"/>
                <w:szCs w:val="24"/>
                <w:rtl/>
              </w:rPr>
            </w:pPr>
          </w:p>
        </w:tc>
        <w:tc>
          <w:tcPr>
            <w:tcW w:w="6663" w:type="dxa"/>
          </w:tcPr>
          <w:p w:rsidR="00142527" w:rsidRDefault="00142527" w:rsidP="00A42FF2">
            <w:pPr>
              <w:rPr>
                <w:rFonts w:cs="David"/>
                <w:sz w:val="24"/>
                <w:szCs w:val="24"/>
                <w:rtl/>
              </w:rPr>
            </w:pPr>
          </w:p>
        </w:tc>
      </w:tr>
      <w:tr w:rsidR="00142527" w:rsidTr="00142527">
        <w:tc>
          <w:tcPr>
            <w:tcW w:w="2035" w:type="dxa"/>
          </w:tcPr>
          <w:p w:rsidR="00142527" w:rsidRPr="003042E8" w:rsidRDefault="00142527" w:rsidP="00A42FF2">
            <w:pPr>
              <w:rPr>
                <w:rFonts w:cs="David"/>
                <w:b/>
                <w:bCs/>
                <w:sz w:val="24"/>
                <w:szCs w:val="24"/>
                <w:rtl/>
              </w:rPr>
            </w:pPr>
            <w:r w:rsidRPr="003042E8">
              <w:rPr>
                <w:rFonts w:cs="David" w:hint="cs"/>
                <w:b/>
                <w:bCs/>
                <w:sz w:val="24"/>
                <w:szCs w:val="24"/>
                <w:rtl/>
              </w:rPr>
              <w:t>אסמכתא</w:t>
            </w:r>
          </w:p>
        </w:tc>
        <w:tc>
          <w:tcPr>
            <w:tcW w:w="6663" w:type="dxa"/>
          </w:tcPr>
          <w:p w:rsidR="008D71CB" w:rsidRDefault="006F3B67" w:rsidP="00EE6563">
            <w:pPr>
              <w:rPr>
                <w:rFonts w:cs="David"/>
                <w:sz w:val="24"/>
                <w:szCs w:val="24"/>
                <w:rtl/>
              </w:rPr>
            </w:pPr>
            <w:r>
              <w:rPr>
                <w:rFonts w:cs="David" w:hint="cs"/>
                <w:sz w:val="24"/>
                <w:szCs w:val="24"/>
                <w:rtl/>
              </w:rPr>
              <w:t>2022</w:t>
            </w:r>
            <w:r w:rsidR="00142527">
              <w:rPr>
                <w:rFonts w:cs="David" w:hint="cs"/>
                <w:sz w:val="24"/>
                <w:szCs w:val="24"/>
                <w:rtl/>
              </w:rPr>
              <w:t>-01-</w:t>
            </w:r>
            <w:r w:rsidR="00EE6563">
              <w:rPr>
                <w:rFonts w:cs="David" w:hint="cs"/>
                <w:sz w:val="24"/>
                <w:szCs w:val="24"/>
                <w:rtl/>
              </w:rPr>
              <w:t>050530</w:t>
            </w:r>
          </w:p>
          <w:p w:rsidR="006F3B67" w:rsidRDefault="006F3B67" w:rsidP="006F3B67">
            <w:pPr>
              <w:rPr>
                <w:rFonts w:cs="David"/>
                <w:sz w:val="24"/>
                <w:szCs w:val="24"/>
                <w:rtl/>
              </w:rPr>
            </w:pPr>
          </w:p>
        </w:tc>
      </w:tr>
      <w:tr w:rsidR="00142527" w:rsidTr="00142527">
        <w:tc>
          <w:tcPr>
            <w:tcW w:w="2035" w:type="dxa"/>
          </w:tcPr>
          <w:p w:rsidR="00142527" w:rsidRPr="003042E8" w:rsidRDefault="00142527" w:rsidP="00A42FF2">
            <w:pPr>
              <w:rPr>
                <w:rFonts w:cs="David"/>
                <w:b/>
                <w:bCs/>
                <w:sz w:val="24"/>
                <w:szCs w:val="24"/>
                <w:rtl/>
              </w:rPr>
            </w:pPr>
          </w:p>
        </w:tc>
        <w:tc>
          <w:tcPr>
            <w:tcW w:w="6663" w:type="dxa"/>
          </w:tcPr>
          <w:p w:rsidR="00142527" w:rsidRDefault="00142527" w:rsidP="00A42FF2">
            <w:pPr>
              <w:rPr>
                <w:rFonts w:cs="David"/>
                <w:sz w:val="24"/>
                <w:szCs w:val="24"/>
                <w:rtl/>
              </w:rPr>
            </w:pPr>
          </w:p>
        </w:tc>
      </w:tr>
      <w:tr w:rsidR="00142527" w:rsidTr="00142527">
        <w:tc>
          <w:tcPr>
            <w:tcW w:w="2035" w:type="dxa"/>
          </w:tcPr>
          <w:p w:rsidR="00142527" w:rsidRPr="003042E8" w:rsidRDefault="00142527" w:rsidP="00A42FF2">
            <w:pPr>
              <w:rPr>
                <w:rFonts w:cs="David"/>
                <w:b/>
                <w:bCs/>
                <w:sz w:val="24"/>
                <w:szCs w:val="24"/>
                <w:rtl/>
              </w:rPr>
            </w:pPr>
            <w:r w:rsidRPr="003042E8">
              <w:rPr>
                <w:rFonts w:cs="David" w:hint="cs"/>
                <w:b/>
                <w:bCs/>
                <w:sz w:val="24"/>
                <w:szCs w:val="24"/>
                <w:rtl/>
              </w:rPr>
              <w:t>נושא הדיווח</w:t>
            </w:r>
          </w:p>
        </w:tc>
        <w:tc>
          <w:tcPr>
            <w:tcW w:w="6663" w:type="dxa"/>
          </w:tcPr>
          <w:p w:rsidR="00142527" w:rsidRDefault="00EE6563" w:rsidP="00142527">
            <w:pPr>
              <w:jc w:val="both"/>
              <w:rPr>
                <w:rFonts w:cs="David"/>
                <w:sz w:val="24"/>
                <w:szCs w:val="24"/>
                <w:rtl/>
              </w:rPr>
            </w:pPr>
            <w:r w:rsidRPr="00EE6563">
              <w:rPr>
                <w:rFonts w:cs="David"/>
                <w:sz w:val="24"/>
                <w:szCs w:val="24"/>
                <w:rtl/>
              </w:rPr>
              <w:t>דחיית בקשה לאישור תביעה ייצוגית</w:t>
            </w:r>
          </w:p>
        </w:tc>
      </w:tr>
      <w:tr w:rsidR="00142527" w:rsidTr="00142527">
        <w:tc>
          <w:tcPr>
            <w:tcW w:w="2035" w:type="dxa"/>
          </w:tcPr>
          <w:p w:rsidR="00142527" w:rsidRPr="003042E8" w:rsidRDefault="00142527" w:rsidP="00A42FF2">
            <w:pPr>
              <w:rPr>
                <w:rFonts w:cs="David"/>
                <w:b/>
                <w:bCs/>
                <w:sz w:val="24"/>
                <w:szCs w:val="24"/>
                <w:rtl/>
              </w:rPr>
            </w:pPr>
          </w:p>
        </w:tc>
        <w:tc>
          <w:tcPr>
            <w:tcW w:w="6663" w:type="dxa"/>
          </w:tcPr>
          <w:p w:rsidR="00142527" w:rsidRDefault="00142527" w:rsidP="00142527">
            <w:pPr>
              <w:jc w:val="both"/>
              <w:rPr>
                <w:rFonts w:cs="David"/>
                <w:sz w:val="24"/>
                <w:szCs w:val="24"/>
                <w:rtl/>
              </w:rPr>
            </w:pPr>
          </w:p>
        </w:tc>
      </w:tr>
      <w:tr w:rsidR="00142527" w:rsidTr="00142527">
        <w:tc>
          <w:tcPr>
            <w:tcW w:w="2035" w:type="dxa"/>
          </w:tcPr>
          <w:p w:rsidR="00142527" w:rsidRPr="003042E8" w:rsidRDefault="00142527" w:rsidP="00A42FF2">
            <w:pPr>
              <w:rPr>
                <w:rFonts w:cs="David"/>
                <w:b/>
                <w:bCs/>
                <w:sz w:val="24"/>
                <w:szCs w:val="24"/>
                <w:rtl/>
              </w:rPr>
            </w:pPr>
            <w:r w:rsidRPr="003042E8">
              <w:rPr>
                <w:rFonts w:cs="David" w:hint="cs"/>
                <w:b/>
                <w:bCs/>
                <w:sz w:val="24"/>
                <w:szCs w:val="24"/>
                <w:rtl/>
              </w:rPr>
              <w:t>תוכן הדיווח</w:t>
            </w:r>
          </w:p>
        </w:tc>
        <w:tc>
          <w:tcPr>
            <w:tcW w:w="6663" w:type="dxa"/>
          </w:tcPr>
          <w:p w:rsidR="00EE6563" w:rsidRPr="00EE6563" w:rsidRDefault="00EE6563" w:rsidP="00EE6563">
            <w:pPr>
              <w:spacing w:line="360" w:lineRule="auto"/>
              <w:jc w:val="both"/>
              <w:rPr>
                <w:rFonts w:cs="David"/>
                <w:sz w:val="24"/>
                <w:szCs w:val="24"/>
                <w:rtl/>
              </w:rPr>
            </w:pPr>
            <w:r w:rsidRPr="00EE6563">
              <w:rPr>
                <w:rFonts w:cs="David"/>
                <w:sz w:val="24"/>
                <w:szCs w:val="24"/>
                <w:rtl/>
              </w:rPr>
              <w:t>בהמשך לדיווח מיידי של החברה מיום 13 במאי 2020 (אסמכתא 2020-01-047181) ובהמשך למפורט בביאור 38(1)(ב)(28) לדוחות הכספיים של החברה ליום 31 בדצמבר 2021, אשר פורסמו ביום 24 במרס 2022 (אסמכתא  2022-01-033955), בקשר עם תביעה ובקשה לאישור התביעה כתובענה ייצוגית (להלן: "התובענה" ו"בקשת האישור", בהתאמה) כנגד החברה הבת, מגדל חברה לביטוח בע"מ (להלן: "מגדל") וכנגד חברת ביטוח נוספת (להלן יחד: "הנתבעות"),  שעניינה כי הנתבעות מסרבות להאריך את תוקף הכיסוי הביטוחי בפוליסות אובדן כושר עבודה שנרכשו לפני שנת 2017 לגיל הפרישה החדש שעודכן בשנת 2004 וכן מסרבות לשלם לאותם מבוטחים תגמולי אובדן כושר עבודה עד גיל 67 לשכירים ועד גיל 70 לעצמאים, מתכבדת החברה לדווח כי:</w:t>
            </w:r>
          </w:p>
          <w:p w:rsidR="00EE6563" w:rsidRPr="00EE6563" w:rsidRDefault="00EE6563" w:rsidP="00EE6563">
            <w:pPr>
              <w:spacing w:line="360" w:lineRule="auto"/>
              <w:jc w:val="both"/>
              <w:rPr>
                <w:rFonts w:cs="David"/>
                <w:sz w:val="24"/>
                <w:szCs w:val="24"/>
                <w:rtl/>
              </w:rPr>
            </w:pPr>
          </w:p>
          <w:p w:rsidR="00142527" w:rsidRDefault="00EE6563" w:rsidP="00EE6563">
            <w:pPr>
              <w:spacing w:line="360" w:lineRule="auto"/>
              <w:jc w:val="both"/>
              <w:rPr>
                <w:rFonts w:cs="David"/>
                <w:sz w:val="24"/>
                <w:szCs w:val="24"/>
                <w:rtl/>
              </w:rPr>
            </w:pPr>
            <w:r w:rsidRPr="00EE6563">
              <w:rPr>
                <w:rFonts w:cs="David"/>
                <w:sz w:val="24"/>
                <w:szCs w:val="24"/>
                <w:rtl/>
              </w:rPr>
              <w:t>ביום 18 באפריל, 2022 ניתן פסק דין על ידי בית הדין האזורי לעבודה בתל אביב, אשר במסגרתו דחה בית הדין את בקשת האישור לאחר שקבע כי לא הוכחה עילת תביעה אישית וקבוצתית, תוך שפסק הוצאות לטובת הנתבעות בסכום לא מהותי. בכך באו בקשת האישור והתובענה לסיומן, בכפוף לזכות המבקש להגשת ערעור.</w:t>
            </w:r>
            <w:bookmarkStart w:id="0" w:name="_GoBack"/>
            <w:bookmarkEnd w:id="0"/>
          </w:p>
        </w:tc>
      </w:tr>
    </w:tbl>
    <w:p w:rsidR="009A58F1" w:rsidRDefault="009A58F1" w:rsidP="00A42FF2">
      <w:pPr>
        <w:rPr>
          <w:rFonts w:cs="David"/>
          <w:sz w:val="24"/>
          <w:szCs w:val="24"/>
          <w:rtl/>
        </w:rPr>
      </w:pPr>
    </w:p>
    <w:sectPr w:rsidR="009A58F1" w:rsidSect="000A0E9A">
      <w:headerReference w:type="default" r:id="rId8"/>
      <w:footerReference w:type="default" r:id="rId9"/>
      <w:pgSz w:w="11906" w:h="16838"/>
      <w:pgMar w:top="1440" w:right="1800" w:bottom="1440" w:left="1800" w:header="708" w:footer="43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AB4" w:rsidRDefault="00F45AB4" w:rsidP="00FD0985">
      <w:r>
        <w:separator/>
      </w:r>
    </w:p>
  </w:endnote>
  <w:endnote w:type="continuationSeparator" w:id="0">
    <w:p w:rsidR="00F45AB4" w:rsidRDefault="00F45AB4" w:rsidP="00FD0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E9A" w:rsidRDefault="00F3383B">
    <w:pPr>
      <w:pStyle w:val="a5"/>
    </w:pPr>
    <w:r>
      <w:rPr>
        <w:noProof/>
        <w:lang w:eastAsia="en-US"/>
      </w:rPr>
      <w:drawing>
        <wp:inline distT="0" distB="0" distL="0" distR="0" wp14:anchorId="24F7E566" wp14:editId="55284A74">
          <wp:extent cx="5105400" cy="33478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0" cy="3347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AB4" w:rsidRDefault="00F45AB4" w:rsidP="00FD0985">
      <w:r>
        <w:separator/>
      </w:r>
    </w:p>
  </w:footnote>
  <w:footnote w:type="continuationSeparator" w:id="0">
    <w:p w:rsidR="00F45AB4" w:rsidRDefault="00F45AB4" w:rsidP="00FD09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985" w:rsidRDefault="000A0E9A" w:rsidP="00FD0985">
    <w:pPr>
      <w:pStyle w:val="a3"/>
      <w:jc w:val="center"/>
    </w:pPr>
    <w:r>
      <w:rPr>
        <w:noProof/>
        <w:lang w:eastAsia="en-US"/>
      </w:rPr>
      <w:drawing>
        <wp:anchor distT="0" distB="0" distL="114300" distR="114300" simplePos="0" relativeHeight="251659264" behindDoc="0" locked="0" layoutInCell="1" allowOverlap="1" wp14:anchorId="3234DB76" wp14:editId="30D3FE4F">
          <wp:simplePos x="0" y="0"/>
          <wp:positionH relativeFrom="column">
            <wp:posOffset>1978660</wp:posOffset>
          </wp:positionH>
          <wp:positionV relativeFrom="paragraph">
            <wp:posOffset>-175260</wp:posOffset>
          </wp:positionV>
          <wp:extent cx="4106887" cy="411480"/>
          <wp:effectExtent l="0" t="0" r="825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6887" cy="411480"/>
                  </a:xfrm>
                  <a:prstGeom prst="rect">
                    <a:avLst/>
                  </a:prstGeom>
                  <a:noFill/>
                  <a:ln>
                    <a:noFill/>
                  </a:ln>
                </pic:spPr>
              </pic:pic>
            </a:graphicData>
          </a:graphic>
          <wp14:sizeRelH relativeFrom="page">
            <wp14:pctWidth>0</wp14:pctWidth>
          </wp14:sizeRelH>
          <wp14:sizeRelV relativeFrom="page">
            <wp14:pctHeight>0</wp14:pctHeight>
          </wp14:sizeRelV>
        </wp:anchor>
      </w:drawing>
    </w:r>
    <w:r w:rsidR="00FD0985">
      <w:rPr>
        <w:noProof/>
        <w:lang w:eastAsia="en-US"/>
      </w:rPr>
      <w:drawing>
        <wp:anchor distT="0" distB="0" distL="114300" distR="114300" simplePos="0" relativeHeight="251658240" behindDoc="0" locked="0" layoutInCell="1" allowOverlap="1" wp14:anchorId="4FCFD844" wp14:editId="73A8920D">
          <wp:simplePos x="0" y="0"/>
          <wp:positionH relativeFrom="column">
            <wp:posOffset>-889000</wp:posOffset>
          </wp:positionH>
          <wp:positionV relativeFrom="paragraph">
            <wp:posOffset>-287020</wp:posOffset>
          </wp:positionV>
          <wp:extent cx="726440" cy="1161098"/>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r="89392"/>
                  <a:stretch/>
                </pic:blipFill>
                <pic:spPr bwMode="auto">
                  <a:xfrm>
                    <a:off x="0" y="0"/>
                    <a:ext cx="726440" cy="11610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03431"/>
    <w:multiLevelType w:val="hybridMultilevel"/>
    <w:tmpl w:val="19B46886"/>
    <w:lvl w:ilvl="0" w:tplc="5F7CA93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7404BE"/>
    <w:multiLevelType w:val="hybridMultilevel"/>
    <w:tmpl w:val="3EB63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162C3A"/>
    <w:multiLevelType w:val="hybridMultilevel"/>
    <w:tmpl w:val="CF465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1F57C4"/>
    <w:multiLevelType w:val="hybridMultilevel"/>
    <w:tmpl w:val="89282394"/>
    <w:lvl w:ilvl="0" w:tplc="163E8DCE">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985"/>
    <w:rsid w:val="00044F9B"/>
    <w:rsid w:val="00073027"/>
    <w:rsid w:val="00092734"/>
    <w:rsid w:val="000A0E9A"/>
    <w:rsid w:val="000C751D"/>
    <w:rsid w:val="000F0514"/>
    <w:rsid w:val="00113867"/>
    <w:rsid w:val="0012749D"/>
    <w:rsid w:val="00142527"/>
    <w:rsid w:val="00145CFB"/>
    <w:rsid w:val="00202D18"/>
    <w:rsid w:val="002040A9"/>
    <w:rsid w:val="00212FF2"/>
    <w:rsid w:val="002133F4"/>
    <w:rsid w:val="00225F28"/>
    <w:rsid w:val="00240B5A"/>
    <w:rsid w:val="0026450B"/>
    <w:rsid w:val="002F3E32"/>
    <w:rsid w:val="003042E8"/>
    <w:rsid w:val="00340E13"/>
    <w:rsid w:val="00354C88"/>
    <w:rsid w:val="00383F6B"/>
    <w:rsid w:val="003B7F87"/>
    <w:rsid w:val="00444718"/>
    <w:rsid w:val="00445C4C"/>
    <w:rsid w:val="004B0247"/>
    <w:rsid w:val="004C5AAD"/>
    <w:rsid w:val="00506E7D"/>
    <w:rsid w:val="005138D5"/>
    <w:rsid w:val="00537D58"/>
    <w:rsid w:val="0054662A"/>
    <w:rsid w:val="0055206D"/>
    <w:rsid w:val="005B7750"/>
    <w:rsid w:val="006248B1"/>
    <w:rsid w:val="006316BC"/>
    <w:rsid w:val="00635FA2"/>
    <w:rsid w:val="006F3B67"/>
    <w:rsid w:val="00706539"/>
    <w:rsid w:val="00714E51"/>
    <w:rsid w:val="00721BA0"/>
    <w:rsid w:val="00763757"/>
    <w:rsid w:val="008D71CB"/>
    <w:rsid w:val="009256E7"/>
    <w:rsid w:val="00935A0F"/>
    <w:rsid w:val="00942A08"/>
    <w:rsid w:val="00950A8D"/>
    <w:rsid w:val="00962A01"/>
    <w:rsid w:val="0096371B"/>
    <w:rsid w:val="00986454"/>
    <w:rsid w:val="009A58F1"/>
    <w:rsid w:val="009E64BA"/>
    <w:rsid w:val="009F3782"/>
    <w:rsid w:val="00A13564"/>
    <w:rsid w:val="00A159FE"/>
    <w:rsid w:val="00A42085"/>
    <w:rsid w:val="00A42FF2"/>
    <w:rsid w:val="00A868C7"/>
    <w:rsid w:val="00A97D6B"/>
    <w:rsid w:val="00AA7C30"/>
    <w:rsid w:val="00AD0ACB"/>
    <w:rsid w:val="00B40D02"/>
    <w:rsid w:val="00B65AB3"/>
    <w:rsid w:val="00C565BB"/>
    <w:rsid w:val="00CD5178"/>
    <w:rsid w:val="00D42F8A"/>
    <w:rsid w:val="00E03E96"/>
    <w:rsid w:val="00E46FFB"/>
    <w:rsid w:val="00E61111"/>
    <w:rsid w:val="00EE0D63"/>
    <w:rsid w:val="00EE6563"/>
    <w:rsid w:val="00F06640"/>
    <w:rsid w:val="00F1630D"/>
    <w:rsid w:val="00F3383B"/>
    <w:rsid w:val="00F45AB4"/>
    <w:rsid w:val="00F60CCD"/>
    <w:rsid w:val="00F90AEA"/>
    <w:rsid w:val="00FD09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8F1"/>
    <w:pPr>
      <w:bidi/>
      <w:spacing w:after="0" w:line="240" w:lineRule="auto"/>
    </w:pPr>
    <w:rPr>
      <w:rFonts w:ascii="Times New Roman" w:eastAsia="Times New Roman" w:hAnsi="Times New Roman" w:cs="Miriam"/>
      <w:sz w:val="20"/>
      <w:szCs w:val="20"/>
      <w:lang w:eastAsia="he-IL"/>
    </w:rPr>
  </w:style>
  <w:style w:type="paragraph" w:styleId="2">
    <w:name w:val="heading 2"/>
    <w:basedOn w:val="a"/>
    <w:next w:val="a"/>
    <w:link w:val="20"/>
    <w:qFormat/>
    <w:rsid w:val="009A58F1"/>
    <w:pPr>
      <w:keepNext/>
      <w:outlineLvl w:val="1"/>
    </w:pPr>
    <w:rPr>
      <w:rFonts w:cs="Arial"/>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0985"/>
    <w:pPr>
      <w:tabs>
        <w:tab w:val="center" w:pos="4153"/>
        <w:tab w:val="right" w:pos="8306"/>
      </w:tabs>
    </w:pPr>
  </w:style>
  <w:style w:type="character" w:customStyle="1" w:styleId="a4">
    <w:name w:val="כותרת עליונה תו"/>
    <w:basedOn w:val="a0"/>
    <w:link w:val="a3"/>
    <w:uiPriority w:val="99"/>
    <w:rsid w:val="00FD0985"/>
  </w:style>
  <w:style w:type="paragraph" w:styleId="a5">
    <w:name w:val="footer"/>
    <w:basedOn w:val="a"/>
    <w:link w:val="a6"/>
    <w:uiPriority w:val="99"/>
    <w:unhideWhenUsed/>
    <w:rsid w:val="00FD0985"/>
    <w:pPr>
      <w:tabs>
        <w:tab w:val="center" w:pos="4153"/>
        <w:tab w:val="right" w:pos="8306"/>
      </w:tabs>
    </w:pPr>
  </w:style>
  <w:style w:type="character" w:customStyle="1" w:styleId="a6">
    <w:name w:val="כותרת תחתונה תו"/>
    <w:basedOn w:val="a0"/>
    <w:link w:val="a5"/>
    <w:uiPriority w:val="99"/>
    <w:rsid w:val="00FD0985"/>
  </w:style>
  <w:style w:type="character" w:customStyle="1" w:styleId="20">
    <w:name w:val="כותרת 2 תו"/>
    <w:basedOn w:val="a0"/>
    <w:link w:val="2"/>
    <w:rsid w:val="009A58F1"/>
    <w:rPr>
      <w:rFonts w:ascii="Times New Roman" w:eastAsia="Times New Roman" w:hAnsi="Times New Roman" w:cs="Arial"/>
      <w:b/>
      <w:bCs/>
      <w:sz w:val="24"/>
      <w:szCs w:val="28"/>
      <w:lang w:eastAsia="he-IL"/>
    </w:rPr>
  </w:style>
  <w:style w:type="paragraph" w:styleId="a7">
    <w:name w:val="List Paragraph"/>
    <w:basedOn w:val="a"/>
    <w:uiPriority w:val="34"/>
    <w:qFormat/>
    <w:rsid w:val="00962A01"/>
    <w:pPr>
      <w:ind w:left="720"/>
      <w:contextualSpacing/>
    </w:pPr>
  </w:style>
  <w:style w:type="paragraph" w:styleId="a8">
    <w:name w:val="Balloon Text"/>
    <w:basedOn w:val="a"/>
    <w:link w:val="a9"/>
    <w:uiPriority w:val="99"/>
    <w:semiHidden/>
    <w:unhideWhenUsed/>
    <w:rsid w:val="00942A08"/>
    <w:rPr>
      <w:rFonts w:ascii="Tahoma" w:hAnsi="Tahoma" w:cs="Tahoma"/>
      <w:sz w:val="16"/>
      <w:szCs w:val="16"/>
    </w:rPr>
  </w:style>
  <w:style w:type="character" w:customStyle="1" w:styleId="a9">
    <w:name w:val="טקסט בלונים תו"/>
    <w:basedOn w:val="a0"/>
    <w:link w:val="a8"/>
    <w:uiPriority w:val="99"/>
    <w:semiHidden/>
    <w:rsid w:val="00942A08"/>
    <w:rPr>
      <w:rFonts w:ascii="Tahoma" w:eastAsia="Times New Roman" w:hAnsi="Tahoma" w:cs="Tahoma"/>
      <w:sz w:val="16"/>
      <w:szCs w:val="16"/>
      <w:lang w:eastAsia="he-IL"/>
    </w:rPr>
  </w:style>
  <w:style w:type="paragraph" w:styleId="aa">
    <w:name w:val="footnote text"/>
    <w:basedOn w:val="a"/>
    <w:link w:val="ab"/>
    <w:uiPriority w:val="99"/>
    <w:semiHidden/>
    <w:unhideWhenUsed/>
    <w:rsid w:val="00092734"/>
    <w:pPr>
      <w:bidi w:val="0"/>
    </w:pPr>
    <w:rPr>
      <w:rFonts w:asciiTheme="minorHAnsi" w:eastAsiaTheme="minorHAnsi" w:hAnsiTheme="minorHAnsi" w:cstheme="minorBidi"/>
      <w:lang w:eastAsia="en-US"/>
    </w:rPr>
  </w:style>
  <w:style w:type="character" w:customStyle="1" w:styleId="ab">
    <w:name w:val="טקסט הערת שוליים תו"/>
    <w:basedOn w:val="a0"/>
    <w:link w:val="aa"/>
    <w:uiPriority w:val="99"/>
    <w:semiHidden/>
    <w:rsid w:val="00092734"/>
    <w:rPr>
      <w:sz w:val="20"/>
      <w:szCs w:val="20"/>
    </w:rPr>
  </w:style>
  <w:style w:type="character" w:styleId="ac">
    <w:name w:val="footnote reference"/>
    <w:basedOn w:val="a0"/>
    <w:uiPriority w:val="99"/>
    <w:semiHidden/>
    <w:unhideWhenUsed/>
    <w:rsid w:val="00092734"/>
    <w:rPr>
      <w:vertAlign w:val="superscript"/>
    </w:rPr>
  </w:style>
  <w:style w:type="table" w:styleId="ad">
    <w:name w:val="Table Grid"/>
    <w:basedOn w:val="a1"/>
    <w:uiPriority w:val="59"/>
    <w:rsid w:val="00142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8F1"/>
    <w:pPr>
      <w:bidi/>
      <w:spacing w:after="0" w:line="240" w:lineRule="auto"/>
    </w:pPr>
    <w:rPr>
      <w:rFonts w:ascii="Times New Roman" w:eastAsia="Times New Roman" w:hAnsi="Times New Roman" w:cs="Miriam"/>
      <w:sz w:val="20"/>
      <w:szCs w:val="20"/>
      <w:lang w:eastAsia="he-IL"/>
    </w:rPr>
  </w:style>
  <w:style w:type="paragraph" w:styleId="2">
    <w:name w:val="heading 2"/>
    <w:basedOn w:val="a"/>
    <w:next w:val="a"/>
    <w:link w:val="20"/>
    <w:qFormat/>
    <w:rsid w:val="009A58F1"/>
    <w:pPr>
      <w:keepNext/>
      <w:outlineLvl w:val="1"/>
    </w:pPr>
    <w:rPr>
      <w:rFonts w:cs="Arial"/>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0985"/>
    <w:pPr>
      <w:tabs>
        <w:tab w:val="center" w:pos="4153"/>
        <w:tab w:val="right" w:pos="8306"/>
      </w:tabs>
    </w:pPr>
  </w:style>
  <w:style w:type="character" w:customStyle="1" w:styleId="a4">
    <w:name w:val="כותרת עליונה תו"/>
    <w:basedOn w:val="a0"/>
    <w:link w:val="a3"/>
    <w:uiPriority w:val="99"/>
    <w:rsid w:val="00FD0985"/>
  </w:style>
  <w:style w:type="paragraph" w:styleId="a5">
    <w:name w:val="footer"/>
    <w:basedOn w:val="a"/>
    <w:link w:val="a6"/>
    <w:uiPriority w:val="99"/>
    <w:unhideWhenUsed/>
    <w:rsid w:val="00FD0985"/>
    <w:pPr>
      <w:tabs>
        <w:tab w:val="center" w:pos="4153"/>
        <w:tab w:val="right" w:pos="8306"/>
      </w:tabs>
    </w:pPr>
  </w:style>
  <w:style w:type="character" w:customStyle="1" w:styleId="a6">
    <w:name w:val="כותרת תחתונה תו"/>
    <w:basedOn w:val="a0"/>
    <w:link w:val="a5"/>
    <w:uiPriority w:val="99"/>
    <w:rsid w:val="00FD0985"/>
  </w:style>
  <w:style w:type="character" w:customStyle="1" w:styleId="20">
    <w:name w:val="כותרת 2 תו"/>
    <w:basedOn w:val="a0"/>
    <w:link w:val="2"/>
    <w:rsid w:val="009A58F1"/>
    <w:rPr>
      <w:rFonts w:ascii="Times New Roman" w:eastAsia="Times New Roman" w:hAnsi="Times New Roman" w:cs="Arial"/>
      <w:b/>
      <w:bCs/>
      <w:sz w:val="24"/>
      <w:szCs w:val="28"/>
      <w:lang w:eastAsia="he-IL"/>
    </w:rPr>
  </w:style>
  <w:style w:type="paragraph" w:styleId="a7">
    <w:name w:val="List Paragraph"/>
    <w:basedOn w:val="a"/>
    <w:uiPriority w:val="34"/>
    <w:qFormat/>
    <w:rsid w:val="00962A01"/>
    <w:pPr>
      <w:ind w:left="720"/>
      <w:contextualSpacing/>
    </w:pPr>
  </w:style>
  <w:style w:type="paragraph" w:styleId="a8">
    <w:name w:val="Balloon Text"/>
    <w:basedOn w:val="a"/>
    <w:link w:val="a9"/>
    <w:uiPriority w:val="99"/>
    <w:semiHidden/>
    <w:unhideWhenUsed/>
    <w:rsid w:val="00942A08"/>
    <w:rPr>
      <w:rFonts w:ascii="Tahoma" w:hAnsi="Tahoma" w:cs="Tahoma"/>
      <w:sz w:val="16"/>
      <w:szCs w:val="16"/>
    </w:rPr>
  </w:style>
  <w:style w:type="character" w:customStyle="1" w:styleId="a9">
    <w:name w:val="טקסט בלונים תו"/>
    <w:basedOn w:val="a0"/>
    <w:link w:val="a8"/>
    <w:uiPriority w:val="99"/>
    <w:semiHidden/>
    <w:rsid w:val="00942A08"/>
    <w:rPr>
      <w:rFonts w:ascii="Tahoma" w:eastAsia="Times New Roman" w:hAnsi="Tahoma" w:cs="Tahoma"/>
      <w:sz w:val="16"/>
      <w:szCs w:val="16"/>
      <w:lang w:eastAsia="he-IL"/>
    </w:rPr>
  </w:style>
  <w:style w:type="paragraph" w:styleId="aa">
    <w:name w:val="footnote text"/>
    <w:basedOn w:val="a"/>
    <w:link w:val="ab"/>
    <w:uiPriority w:val="99"/>
    <w:semiHidden/>
    <w:unhideWhenUsed/>
    <w:rsid w:val="00092734"/>
    <w:pPr>
      <w:bidi w:val="0"/>
    </w:pPr>
    <w:rPr>
      <w:rFonts w:asciiTheme="minorHAnsi" w:eastAsiaTheme="minorHAnsi" w:hAnsiTheme="minorHAnsi" w:cstheme="minorBidi"/>
      <w:lang w:eastAsia="en-US"/>
    </w:rPr>
  </w:style>
  <w:style w:type="character" w:customStyle="1" w:styleId="ab">
    <w:name w:val="טקסט הערת שוליים תו"/>
    <w:basedOn w:val="a0"/>
    <w:link w:val="aa"/>
    <w:uiPriority w:val="99"/>
    <w:semiHidden/>
    <w:rsid w:val="00092734"/>
    <w:rPr>
      <w:sz w:val="20"/>
      <w:szCs w:val="20"/>
    </w:rPr>
  </w:style>
  <w:style w:type="character" w:styleId="ac">
    <w:name w:val="footnote reference"/>
    <w:basedOn w:val="a0"/>
    <w:uiPriority w:val="99"/>
    <w:semiHidden/>
    <w:unhideWhenUsed/>
    <w:rsid w:val="00092734"/>
    <w:rPr>
      <w:vertAlign w:val="superscript"/>
    </w:rPr>
  </w:style>
  <w:style w:type="table" w:styleId="ad">
    <w:name w:val="Table Grid"/>
    <w:basedOn w:val="a1"/>
    <w:uiPriority w:val="59"/>
    <w:rsid w:val="00142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875</Characters>
  <Application>Microsoft Office Word</Application>
  <DocSecurity>0</DocSecurity>
  <Lines>7</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Migdal</Company>
  <LinksUpToDate>false</LinksUpToDate>
  <CharactersWithSpaces>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Migdal</dc:creator>
  <cp:lastModifiedBy>שולי גוטליב</cp:lastModifiedBy>
  <cp:revision>3</cp:revision>
  <dcterms:created xsi:type="dcterms:W3CDTF">2022-08-21T05:25:00Z</dcterms:created>
  <dcterms:modified xsi:type="dcterms:W3CDTF">2022-08-21T05:25:00Z</dcterms:modified>
</cp:coreProperties>
</file>